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bCs/>
          <w:lang w:val="en"/>
        </w:rPr>
      </w:pPr>
      <w:r>
        <w:rPr>
          <w:rFonts w:cs="Calibri"/>
          <w:b/>
          <w:bCs/>
          <w:lang w:val="en"/>
        </w:rPr>
      </w:r>
    </w:p>
    <w:p>
      <w:pPr>
        <w:pStyle w:val="Normal"/>
        <w:rPr>
          <w:rFonts w:ascii="Calibri" w:hAnsi="Calibri" w:cs="Calibri"/>
          <w:b/>
          <w:b/>
          <w:bCs/>
          <w:lang w:val="en"/>
        </w:rPr>
      </w:pPr>
      <w:r>
        <w:rPr>
          <w:rFonts w:cs="Calibri"/>
          <w:b/>
          <w:bCs/>
          <w:lang w:val="en"/>
        </w:rPr>
      </w:r>
    </w:p>
    <w:p>
      <w:pPr>
        <w:pStyle w:val="Normal"/>
        <w:rPr>
          <w:rFonts w:ascii="Calibri" w:hAnsi="Calibri" w:cs="Calibri"/>
          <w:b/>
          <w:b/>
          <w:bCs/>
          <w:lang w:val="en"/>
        </w:rPr>
      </w:pPr>
      <w:r>
        <w:rPr>
          <w:rFonts w:cs="Calibri"/>
          <w:b/>
          <w:bCs/>
          <w:lang w:val="en"/>
        </w:rPr>
      </w:r>
    </w:p>
    <w:p>
      <w:pPr>
        <w:pStyle w:val="Normal"/>
        <w:rPr>
          <w:rFonts w:ascii="Calibri" w:hAnsi="Calibri" w:cs="Calibri"/>
          <w:b/>
          <w:b/>
          <w:bCs/>
          <w:lang w:val="en"/>
        </w:rPr>
      </w:pPr>
      <w:bookmarkStart w:id="0" w:name="_GoBack"/>
      <w:bookmarkEnd w:id="0"/>
      <w:r>
        <w:rPr>
          <w:rFonts w:cs="Calibri"/>
          <w:b/>
          <w:bCs/>
          <w:lang w:val="en"/>
        </w:rPr>
        <w:t>Weekly Monitoring of the Foreign Exchange Rate Market (USD vs. SSP)</w:t>
      </w:r>
    </w:p>
    <w:p>
      <w:pPr>
        <w:pStyle w:val="Normal"/>
        <w:rPr>
          <w:rFonts w:ascii="Calibri" w:hAnsi="Calibri" w:cs="Calibri"/>
          <w:lang w:val="en"/>
        </w:rPr>
      </w:pPr>
      <w:r>
        <w:rPr>
          <w:rFonts w:cs="Calibri"/>
          <w:lang w:val="en"/>
        </w:rPr>
      </w:r>
    </w:p>
    <w:tbl>
      <w:tblPr>
        <w:tblW w:w="8291" w:type="dxa"/>
        <w:jc w:val="left"/>
        <w:tblInd w:w="-4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848"/>
        <w:gridCol w:w="1734"/>
        <w:gridCol w:w="1649"/>
        <w:gridCol w:w="1680"/>
        <w:gridCol w:w="1380"/>
      </w:tblGrid>
      <w:tr>
        <w:trPr>
          <w:trHeight w:val="435" w:hRule="atLeast"/>
        </w:trPr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 xml:space="preserve">Day &amp; Date </w:t>
            </w:r>
          </w:p>
        </w:tc>
        <w:tc>
          <w:tcPr>
            <w:tcW w:w="50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In the 3 main Markets of Juba City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Daily average rate</w:t>
            </w:r>
          </w:p>
        </w:tc>
      </w:tr>
      <w:tr>
        <w:trPr>
          <w:trHeight w:val="405" w:hRule="atLeast"/>
        </w:trPr>
        <w:tc>
          <w:tcPr>
            <w:tcW w:w="18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Rate at Juba Town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Rate at Konyo-konyo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Rate at Customs</w:t>
            </w:r>
          </w:p>
        </w:tc>
        <w:tc>
          <w:tcPr>
            <w:tcW w:w="13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</w:r>
          </w:p>
        </w:tc>
      </w:tr>
      <w:tr>
        <w:trPr>
          <w:trHeight w:val="1" w:hRule="atLeast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Monday</w:t>
            </w:r>
            <w:r>
              <w:rPr>
                <w:rFonts w:cs="Calibri"/>
                <w:lang w:val="en"/>
              </w:rPr>
              <w:t xml:space="preserve"> 05/10/20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51,500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51,500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51,500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51,500</w:t>
            </w:r>
          </w:p>
        </w:tc>
      </w:tr>
      <w:tr>
        <w:trPr>
          <w:trHeight w:val="1" w:hRule="atLeast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Tuesday</w:t>
            </w:r>
            <w:r>
              <w:rPr>
                <w:rFonts w:cs="Calibri"/>
                <w:lang w:val="en"/>
              </w:rPr>
              <w:t xml:space="preserve"> 06/10/20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52,000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52,000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52,000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52,000</w:t>
            </w:r>
          </w:p>
        </w:tc>
      </w:tr>
      <w:tr>
        <w:trPr>
          <w:trHeight w:val="1" w:hRule="atLeast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bCs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Wednesday</w:t>
            </w:r>
          </w:p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07/10/20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52,500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52,500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52,500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52,500</w:t>
            </w:r>
          </w:p>
        </w:tc>
      </w:tr>
      <w:tr>
        <w:trPr>
          <w:trHeight w:val="1" w:hRule="atLeast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bCs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Thursday</w:t>
            </w:r>
          </w:p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08/10/20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53,000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53,000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53,000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53,000</w:t>
            </w:r>
          </w:p>
        </w:tc>
      </w:tr>
      <w:tr>
        <w:trPr>
          <w:trHeight w:val="1" w:hRule="atLeast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bCs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Friday</w:t>
            </w:r>
          </w:p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09/10/20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54,000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54,000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54,000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54,000</w:t>
            </w:r>
          </w:p>
        </w:tc>
      </w:tr>
      <w:tr>
        <w:trPr>
          <w:trHeight w:val="1" w:hRule="atLeast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bCs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Saturday</w:t>
            </w:r>
          </w:p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10/10/20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54,500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54,500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54,500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54,500</w:t>
            </w:r>
          </w:p>
        </w:tc>
      </w:tr>
      <w:tr>
        <w:trPr>
          <w:trHeight w:val="1" w:hRule="atLeast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Weekly average rate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52,916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52,916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  <w:t>52,916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Calibri" w:hAnsi="Calibri" w:cs="Calibri"/>
                <w:lang w:val="en"/>
              </w:rPr>
            </w:pPr>
            <w:r>
              <w:rPr>
                <w:rFonts w:cs="Calibri"/>
                <w:lang w:val="en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180" w:top="237" w:footer="285" w:bottom="3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-810" w:hanging="0"/>
      <w:rPr/>
    </w:pPr>
    <w:r>
      <w:rPr/>
      <w:drawing>
        <wp:inline distT="0" distB="0" distL="0" distR="0">
          <wp:extent cx="6753225" cy="1428750"/>
          <wp:effectExtent l="0" t="0" r="0" b="0"/>
          <wp:docPr id="3" name="Image1" descr="ddEbon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ddEbon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90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314325</wp:posOffset>
              </wp:positionH>
              <wp:positionV relativeFrom="margin">
                <wp:posOffset>2432050</wp:posOffset>
              </wp:positionV>
              <wp:extent cx="5487035" cy="3126105"/>
              <wp:effectExtent l="0" t="0" r="0" b="0"/>
              <wp:wrapNone/>
              <wp:docPr id="1" name="WordPictureWatermark271867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71867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486400" cy="3125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18673" o:spid="shape_0" stroked="f" style="position:absolute;margin-left:24.75pt;margin-top:191.5pt;width:431.95pt;height:246.05pt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-571500</wp:posOffset>
          </wp:positionH>
          <wp:positionV relativeFrom="paragraph">
            <wp:posOffset>85725</wp:posOffset>
          </wp:positionV>
          <wp:extent cx="7094220" cy="1038225"/>
          <wp:effectExtent l="0" t="0" r="0" b="0"/>
          <wp:wrapTight wrapText="bothSides">
            <wp:wrapPolygon edited="0">
              <wp:start x="-14" y="0"/>
              <wp:lineTo x="-14" y="21387"/>
              <wp:lineTo x="21516" y="21387"/>
              <wp:lineTo x="21516" y="0"/>
              <wp:lineTo x="-14" y="0"/>
            </wp:wrapPolygon>
          </wp:wrapTight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9422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52ce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2c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0554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0554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05544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d52ce"/>
    <w:rPr>
      <w:rFonts w:ascii="Cambria" w:hAnsi="Cambria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227cd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70554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70554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554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807F-4F6D-46C4-A549-B127E8DB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LibreOffice/6.4.1.2$MacOSX_X86_64 LibreOffice_project/4d224e95b98b138af42a64d84056446d09082932</Application>
  <Pages>1</Pages>
  <Words>77</Words>
  <Characters>423</Characters>
  <CharactersWithSpaces>456</CharactersWithSpaces>
  <Paragraphs>46</Paragraphs>
  <Company>JUBA PRINTERS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2020-09-24T12:42:00Z</dcterms:created>
  <dc:creator>user</dc:creator>
  <dc:description/>
  <dc:language>en-US</dc:language>
  <cp:lastModifiedBy>Windows User</cp:lastModifiedBy>
  <cp:lastPrinted>2015-03-05T12:39:00Z</cp:lastPrinted>
  <dcterms:modified xsi:type="dcterms:W3CDTF">2020-10-13T09:00:00Z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JUBA PRINTERS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